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AE9" w:rsidRPr="003162C9" w:rsidRDefault="00EA1BDC" w:rsidP="003162C9">
      <w:pPr>
        <w:pStyle w:val="20"/>
        <w:shd w:val="clear" w:color="auto" w:fill="auto"/>
        <w:spacing w:after="0" w:line="240" w:lineRule="auto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Дело</w:t>
      </w:r>
    </w:p>
    <w:p w:rsidR="003162C9" w:rsidRDefault="003162C9" w:rsidP="003162C9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</w:p>
    <w:p w:rsidR="00040AE9" w:rsidRDefault="00EA1BDC" w:rsidP="003162C9">
      <w:pPr>
        <w:pStyle w:val="20"/>
        <w:shd w:val="clear" w:color="auto" w:fill="auto"/>
        <w:spacing w:after="0" w:line="240" w:lineRule="auto"/>
        <w:jc w:val="center"/>
        <w:rPr>
          <w:sz w:val="26"/>
          <w:szCs w:val="26"/>
          <w:lang w:val="ru-RU"/>
        </w:rPr>
      </w:pPr>
      <w:r w:rsidRPr="003162C9">
        <w:rPr>
          <w:sz w:val="26"/>
          <w:szCs w:val="26"/>
        </w:rPr>
        <w:t>РЕШЕНИЕ</w:t>
      </w:r>
    </w:p>
    <w:p w:rsidR="003162C9" w:rsidRPr="003162C9" w:rsidRDefault="003162C9" w:rsidP="003162C9">
      <w:pPr>
        <w:pStyle w:val="20"/>
        <w:shd w:val="clear" w:color="auto" w:fill="auto"/>
        <w:spacing w:after="0" w:line="240" w:lineRule="auto"/>
        <w:jc w:val="center"/>
        <w:rPr>
          <w:sz w:val="26"/>
          <w:szCs w:val="26"/>
          <w:lang w:val="ru-RU"/>
        </w:rPr>
      </w:pPr>
    </w:p>
    <w:p w:rsidR="00040AE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  <w:lang w:val="ru-RU"/>
        </w:rPr>
      </w:pPr>
      <w:r w:rsidRPr="003162C9">
        <w:rPr>
          <w:sz w:val="26"/>
          <w:szCs w:val="26"/>
        </w:rPr>
        <w:t>Именем Российской Федерации</w:t>
      </w:r>
    </w:p>
    <w:p w:rsidR="003162C9" w:rsidRPr="003162C9" w:rsidRDefault="003162C9" w:rsidP="003162C9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  <w:lang w:val="ru-RU"/>
        </w:rPr>
      </w:pPr>
    </w:p>
    <w:p w:rsidR="00040AE9" w:rsidRDefault="00EA1BDC" w:rsidP="003162C9">
      <w:pPr>
        <w:pStyle w:val="1"/>
        <w:shd w:val="clear" w:color="auto" w:fill="auto"/>
        <w:tabs>
          <w:tab w:val="left" w:pos="5533"/>
        </w:tabs>
        <w:spacing w:before="0" w:after="0" w:line="240" w:lineRule="auto"/>
        <w:jc w:val="both"/>
        <w:rPr>
          <w:sz w:val="26"/>
          <w:szCs w:val="26"/>
          <w:lang w:val="ru-RU"/>
        </w:rPr>
      </w:pPr>
      <w:r w:rsidRPr="003162C9">
        <w:rPr>
          <w:sz w:val="26"/>
          <w:szCs w:val="26"/>
        </w:rPr>
        <w:t>25 февраля 2016 года</w:t>
      </w:r>
      <w:r w:rsidRPr="003162C9">
        <w:rPr>
          <w:sz w:val="26"/>
          <w:szCs w:val="26"/>
        </w:rPr>
        <w:tab/>
      </w:r>
      <w:r w:rsidR="003162C9">
        <w:rPr>
          <w:sz w:val="26"/>
          <w:szCs w:val="26"/>
          <w:lang w:val="ru-RU"/>
        </w:rPr>
        <w:t xml:space="preserve">                                     </w:t>
      </w:r>
      <w:r w:rsidRPr="003162C9">
        <w:rPr>
          <w:sz w:val="26"/>
          <w:szCs w:val="26"/>
        </w:rPr>
        <w:t>г. Челябинск</w:t>
      </w:r>
    </w:p>
    <w:p w:rsidR="003162C9" w:rsidRPr="003162C9" w:rsidRDefault="003162C9" w:rsidP="003162C9">
      <w:pPr>
        <w:pStyle w:val="1"/>
        <w:shd w:val="clear" w:color="auto" w:fill="auto"/>
        <w:tabs>
          <w:tab w:val="left" w:pos="5533"/>
        </w:tabs>
        <w:spacing w:before="0" w:after="0" w:line="240" w:lineRule="auto"/>
        <w:jc w:val="both"/>
        <w:rPr>
          <w:sz w:val="26"/>
          <w:szCs w:val="26"/>
          <w:lang w:val="ru-RU"/>
        </w:rPr>
      </w:pP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Центральный районный суд г. Челябинска в составе: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Председательствующего судьи </w:t>
      </w:r>
      <w:r w:rsidR="003162C9">
        <w:rPr>
          <w:sz w:val="26"/>
          <w:szCs w:val="26"/>
          <w:lang w:val="ru-RU"/>
        </w:rPr>
        <w:t xml:space="preserve"> </w:t>
      </w:r>
      <w:r w:rsidR="003162C9" w:rsidRPr="003162C9">
        <w:rPr>
          <w:sz w:val="26"/>
          <w:szCs w:val="26"/>
        </w:rPr>
        <w:t>У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А.В.</w:t>
      </w:r>
    </w:p>
    <w:p w:rsidR="00040AE9" w:rsidRPr="003162C9" w:rsidRDefault="00EA1BDC" w:rsidP="003162C9">
      <w:pPr>
        <w:pStyle w:val="1"/>
        <w:shd w:val="clear" w:color="auto" w:fill="auto"/>
        <w:tabs>
          <w:tab w:val="left" w:pos="3349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при секретаре</w:t>
      </w:r>
      <w:r w:rsidRPr="003162C9">
        <w:rPr>
          <w:sz w:val="26"/>
          <w:szCs w:val="26"/>
        </w:rPr>
        <w:tab/>
      </w:r>
      <w:r w:rsidR="003162C9">
        <w:rPr>
          <w:sz w:val="26"/>
          <w:szCs w:val="26"/>
          <w:lang w:val="ru-RU"/>
        </w:rPr>
        <w:t xml:space="preserve">               </w:t>
      </w:r>
      <w:r w:rsidR="003162C9" w:rsidRPr="003162C9">
        <w:rPr>
          <w:sz w:val="26"/>
          <w:szCs w:val="26"/>
        </w:rPr>
        <w:t>С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С.А.</w:t>
      </w:r>
      <w:r w:rsidRPr="003162C9">
        <w:rPr>
          <w:sz w:val="26"/>
          <w:szCs w:val="26"/>
        </w:rPr>
        <w:t>,</w:t>
      </w:r>
    </w:p>
    <w:p w:rsidR="00040AE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</w:pPr>
      <w:r w:rsidRPr="003162C9">
        <w:rPr>
          <w:sz w:val="26"/>
          <w:szCs w:val="26"/>
        </w:rPr>
        <w:t>рассмотрев в открытом судебном заседании гражданское дело по иску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Н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к Следственному Комитету России</w:t>
      </w:r>
      <w:r w:rsidR="003162C9">
        <w:rPr>
          <w:sz w:val="26"/>
          <w:szCs w:val="26"/>
          <w:lang w:val="ru-RU"/>
        </w:rPr>
        <w:t>,</w:t>
      </w:r>
      <w:r w:rsidRPr="003162C9">
        <w:rPr>
          <w:sz w:val="26"/>
          <w:szCs w:val="26"/>
        </w:rPr>
        <w:t xml:space="preserve"> Следственному управлению Следственного Комитета России по Челябинской области, Министерству</w:t>
      </w:r>
      <w:r w:rsidR="003162C9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финансов РФ о взыскании компенсации</w:t>
      </w:r>
      <w:r w:rsidRPr="003162C9">
        <w:rPr>
          <w:sz w:val="26"/>
          <w:szCs w:val="26"/>
        </w:rPr>
        <w:t xml:space="preserve"> морального вреда, материального ущерба</w:t>
      </w:r>
    </w:p>
    <w:p w:rsidR="003162C9" w:rsidRPr="003162C9" w:rsidRDefault="003162C9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</w:pPr>
    </w:p>
    <w:p w:rsidR="00040AE9" w:rsidRDefault="00EA1BDC" w:rsidP="003162C9">
      <w:pPr>
        <w:pStyle w:val="1"/>
        <w:shd w:val="clear" w:color="auto" w:fill="auto"/>
        <w:spacing w:before="0" w:after="0" w:line="240" w:lineRule="auto"/>
        <w:jc w:val="center"/>
        <w:rPr>
          <w:rStyle w:val="2pt"/>
          <w:sz w:val="26"/>
          <w:szCs w:val="26"/>
          <w:lang w:val="ru-RU"/>
        </w:rPr>
      </w:pPr>
      <w:r w:rsidRPr="003162C9">
        <w:rPr>
          <w:rStyle w:val="2pt"/>
          <w:sz w:val="26"/>
          <w:szCs w:val="26"/>
        </w:rPr>
        <w:t>УСТАНОВИЛ:</w:t>
      </w:r>
    </w:p>
    <w:p w:rsidR="003162C9" w:rsidRPr="003162C9" w:rsidRDefault="003162C9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</w:pP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3162C9">
        <w:rPr>
          <w:sz w:val="26"/>
          <w:szCs w:val="26"/>
        </w:rPr>
        <w:t>Истец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В.Н. обратился в суд с требованиями к ответчикам Министерству Финансов РФ, Следственному Комитету России о взыскании компенсации морального вреда 414 </w:t>
      </w:r>
      <w:r w:rsidR="003162C9">
        <w:rPr>
          <w:sz w:val="26"/>
          <w:szCs w:val="26"/>
          <w:lang w:val="ru-RU"/>
        </w:rPr>
        <w:t>000</w:t>
      </w:r>
      <w:r w:rsidRPr="003162C9">
        <w:rPr>
          <w:sz w:val="26"/>
          <w:szCs w:val="26"/>
        </w:rPr>
        <w:t xml:space="preserve"> рублей, убытков в размере 9</w:t>
      </w:r>
      <w:r w:rsidR="003162C9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000 рублей, мотивируя свои требования</w:t>
      </w:r>
      <w:r w:rsidRPr="003162C9">
        <w:rPr>
          <w:sz w:val="26"/>
          <w:szCs w:val="26"/>
        </w:rPr>
        <w:t xml:space="preserve"> тем, что сотрудниками С</w:t>
      </w:r>
      <w:r w:rsidRPr="003162C9">
        <w:rPr>
          <w:sz w:val="26"/>
          <w:szCs w:val="26"/>
        </w:rPr>
        <w:t xml:space="preserve">ледственного Управления Следственного Комитета Челябинской </w:t>
      </w:r>
      <w:r w:rsidR="003162C9">
        <w:rPr>
          <w:sz w:val="26"/>
          <w:szCs w:val="26"/>
          <w:lang w:val="ru-RU"/>
        </w:rPr>
        <w:t>области</w:t>
      </w:r>
      <w:r w:rsidRPr="003162C9">
        <w:rPr>
          <w:sz w:val="26"/>
          <w:szCs w:val="26"/>
        </w:rPr>
        <w:t xml:space="preserve"> при проведении </w:t>
      </w:r>
      <w:proofErr w:type="spellStart"/>
      <w:r w:rsidRPr="003162C9">
        <w:rPr>
          <w:sz w:val="26"/>
          <w:szCs w:val="26"/>
        </w:rPr>
        <w:t>доследственной</w:t>
      </w:r>
      <w:proofErr w:type="spellEnd"/>
      <w:r w:rsidRPr="003162C9">
        <w:rPr>
          <w:sz w:val="26"/>
          <w:szCs w:val="26"/>
        </w:rPr>
        <w:t xml:space="preserve"> проверки по его заявлению не исполнялись судебные решения, а именно постановления Центрального районного суда</w:t>
      </w:r>
      <w:proofErr w:type="gramEnd"/>
      <w:r w:rsidRPr="003162C9">
        <w:rPr>
          <w:sz w:val="26"/>
          <w:szCs w:val="26"/>
        </w:rPr>
        <w:t xml:space="preserve"> г. Челябинска от 15.05.2012 года и 21 марта 2013 </w:t>
      </w:r>
      <w:r w:rsidRPr="003162C9">
        <w:rPr>
          <w:sz w:val="26"/>
          <w:szCs w:val="26"/>
        </w:rPr>
        <w:t xml:space="preserve">года. </w:t>
      </w:r>
      <w:proofErr w:type="gramStart"/>
      <w:r w:rsidRPr="003162C9">
        <w:rPr>
          <w:sz w:val="26"/>
          <w:szCs w:val="26"/>
        </w:rPr>
        <w:t>Указания, изложенные в данных судебных актах сотрудниками следственного управления не исполнялись</w:t>
      </w:r>
      <w:proofErr w:type="gramEnd"/>
      <w:r w:rsidRPr="003162C9">
        <w:rPr>
          <w:sz w:val="26"/>
          <w:szCs w:val="26"/>
        </w:rPr>
        <w:t>, а предоставленные истцом доказательства следователем не учитывались и не исследовались, что повлекло принятие незаконного решения, а именно уголовное д</w:t>
      </w:r>
      <w:r w:rsidRPr="003162C9">
        <w:rPr>
          <w:sz w:val="26"/>
          <w:szCs w:val="26"/>
        </w:rPr>
        <w:t xml:space="preserve">ело не было возбуждено. Своими бездействиями ответчик в лице Следственного Комитета России причин истцу моральный </w:t>
      </w:r>
      <w:proofErr w:type="gramStart"/>
      <w:r w:rsidR="003162C9">
        <w:rPr>
          <w:sz w:val="26"/>
          <w:szCs w:val="26"/>
          <w:lang w:val="ru-RU"/>
        </w:rPr>
        <w:t>вред</w:t>
      </w:r>
      <w:proofErr w:type="gramEnd"/>
      <w:r w:rsidRPr="003162C9">
        <w:rPr>
          <w:sz w:val="26"/>
          <w:szCs w:val="26"/>
        </w:rPr>
        <w:t xml:space="preserve"> который выразился в общении с «силовиками», нахождение в постоянном стрессе, хождении по </w:t>
      </w:r>
      <w:r w:rsidR="003162C9">
        <w:rPr>
          <w:sz w:val="26"/>
          <w:szCs w:val="26"/>
          <w:lang w:val="ru-RU"/>
        </w:rPr>
        <w:t>судам.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Кроме того, в результате бездействия сл</w:t>
      </w:r>
      <w:r w:rsidRPr="003162C9">
        <w:rPr>
          <w:sz w:val="26"/>
          <w:szCs w:val="26"/>
        </w:rPr>
        <w:t xml:space="preserve">едователем следственного управления СУ СК России по Челябинской области ему были причинены убытки, поскольку в целях предоставления доказательств о виновности лиц, в отношении которых </w:t>
      </w:r>
      <w:proofErr w:type="gramStart"/>
      <w:r w:rsidRPr="003162C9">
        <w:rPr>
          <w:sz w:val="26"/>
          <w:szCs w:val="26"/>
        </w:rPr>
        <w:t>проводилась проверка истцу пришлось</w:t>
      </w:r>
      <w:proofErr w:type="gramEnd"/>
      <w:r w:rsidRPr="003162C9">
        <w:rPr>
          <w:sz w:val="26"/>
          <w:szCs w:val="26"/>
        </w:rPr>
        <w:t xml:space="preserve"> проводить почерковедческую экспертиз</w:t>
      </w:r>
      <w:r w:rsidRPr="003162C9">
        <w:rPr>
          <w:sz w:val="26"/>
          <w:szCs w:val="26"/>
        </w:rPr>
        <w:t>у за свой счет, в связи</w:t>
      </w:r>
      <w:r w:rsidR="003162C9">
        <w:rPr>
          <w:sz w:val="26"/>
          <w:szCs w:val="26"/>
          <w:lang w:val="ru-RU"/>
        </w:rPr>
        <w:t>,</w:t>
      </w:r>
      <w:r w:rsidRPr="003162C9">
        <w:rPr>
          <w:sz w:val="26"/>
          <w:szCs w:val="26"/>
        </w:rPr>
        <w:t xml:space="preserve"> с </w:t>
      </w:r>
      <w:r w:rsidR="003162C9">
        <w:rPr>
          <w:sz w:val="26"/>
          <w:szCs w:val="26"/>
          <w:lang w:val="ru-RU"/>
        </w:rPr>
        <w:t>ч</w:t>
      </w:r>
      <w:r w:rsidRPr="003162C9">
        <w:rPr>
          <w:sz w:val="26"/>
          <w:szCs w:val="26"/>
        </w:rPr>
        <w:t>ем он уплатил 9</w:t>
      </w:r>
      <w:r w:rsidR="003162C9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000 рублей.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Истец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В.Н. в судебном заседании, на </w:t>
      </w:r>
      <w:proofErr w:type="gramStart"/>
      <w:r w:rsidRPr="003162C9">
        <w:rPr>
          <w:sz w:val="26"/>
          <w:szCs w:val="26"/>
        </w:rPr>
        <w:t>доводах, изложенных в исковом заявлении и дополнительном исковом заявлении настаивал</w:t>
      </w:r>
      <w:proofErr w:type="gramEnd"/>
      <w:r w:rsidRPr="003162C9">
        <w:rPr>
          <w:sz w:val="26"/>
          <w:szCs w:val="26"/>
        </w:rPr>
        <w:t>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Представитель ответчика СК России и СУ СЮ России по Челябинской области </w:t>
      </w:r>
      <w:r w:rsidR="003162C9">
        <w:rPr>
          <w:sz w:val="26"/>
          <w:szCs w:val="26"/>
        </w:rPr>
        <w:t>–</w:t>
      </w:r>
      <w:r w:rsidR="003162C9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С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М.В. с иском не согласилась, </w:t>
      </w:r>
      <w:r w:rsidR="003162C9">
        <w:rPr>
          <w:sz w:val="26"/>
          <w:szCs w:val="26"/>
          <w:lang w:val="ru-RU"/>
        </w:rPr>
        <w:t>ссылаясь</w:t>
      </w:r>
      <w:r w:rsidRPr="003162C9">
        <w:rPr>
          <w:sz w:val="26"/>
          <w:szCs w:val="26"/>
        </w:rPr>
        <w:t xml:space="preserve"> на то, что при проведении </w:t>
      </w:r>
      <w:proofErr w:type="spellStart"/>
      <w:r w:rsidRPr="003162C9">
        <w:rPr>
          <w:sz w:val="26"/>
          <w:szCs w:val="26"/>
        </w:rPr>
        <w:t>доследственной</w:t>
      </w:r>
      <w:proofErr w:type="spellEnd"/>
      <w:r w:rsidRPr="003162C9">
        <w:rPr>
          <w:sz w:val="26"/>
          <w:szCs w:val="26"/>
        </w:rPr>
        <w:t xml:space="preserve"> проверки по заявлению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о фальсификации доказательств по уголовному делу, нарушений допущено не было. Факт бездействия сотрудников следственного управления</w:t>
      </w:r>
      <w:r w:rsidRPr="003162C9">
        <w:rPr>
          <w:sz w:val="26"/>
          <w:szCs w:val="26"/>
        </w:rPr>
        <w:t>, истцом не доказан. При проведении проверки по заявлению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были выполнены все необходимые мероприятия, в том числе изложенные, в постановлениях Центрального районного суда г. Челябинска.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26.07.2015 года по материалам проверки было принято поста</w:t>
      </w:r>
      <w:r w:rsidRPr="003162C9">
        <w:rPr>
          <w:sz w:val="26"/>
          <w:szCs w:val="26"/>
        </w:rPr>
        <w:t xml:space="preserve">новление об отказе в возбуждении уголовного дела, которое вступило в силу и ни кем не </w:t>
      </w:r>
      <w:r w:rsidRPr="003162C9">
        <w:rPr>
          <w:sz w:val="26"/>
          <w:szCs w:val="26"/>
        </w:rPr>
        <w:lastRenderedPageBreak/>
        <w:t xml:space="preserve">обжаловано. Так же следователем при проведении проверки была назначена судебная </w:t>
      </w:r>
      <w:proofErr w:type="spellStart"/>
      <w:r w:rsidRPr="003162C9">
        <w:rPr>
          <w:sz w:val="26"/>
          <w:szCs w:val="26"/>
        </w:rPr>
        <w:t>почерковедчеркая</w:t>
      </w:r>
      <w:proofErr w:type="spellEnd"/>
      <w:r w:rsidRPr="003162C9">
        <w:rPr>
          <w:sz w:val="26"/>
          <w:szCs w:val="26"/>
        </w:rPr>
        <w:t xml:space="preserve"> экспертиза, которая была проведена, в связи с чем затраты истца на провед</w:t>
      </w:r>
      <w:r w:rsidRPr="003162C9">
        <w:rPr>
          <w:sz w:val="26"/>
          <w:szCs w:val="26"/>
        </w:rPr>
        <w:t>ение экспертизы понесен</w:t>
      </w:r>
      <w:r w:rsidR="003162C9">
        <w:rPr>
          <w:sz w:val="26"/>
          <w:szCs w:val="26"/>
          <w:lang w:val="ru-RU"/>
        </w:rPr>
        <w:t>ы</w:t>
      </w:r>
      <w:r w:rsidRPr="003162C9">
        <w:rPr>
          <w:sz w:val="26"/>
          <w:szCs w:val="26"/>
        </w:rPr>
        <w:t xml:space="preserve"> им по собственной инициативе и взысканию не подлежат.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Представитель ответчика МФ РФ и УФК Челябинской области </w:t>
      </w:r>
      <w:r w:rsidR="003162C9">
        <w:rPr>
          <w:sz w:val="26"/>
          <w:szCs w:val="26"/>
        </w:rPr>
        <w:t>–</w:t>
      </w:r>
      <w:r w:rsidR="003162C9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Ш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О.С. в судебном заседании исковые требования не признала, суду пояснила, что оснований для удовлетворения требо</w:t>
      </w:r>
      <w:r w:rsidRPr="003162C9">
        <w:rPr>
          <w:sz w:val="26"/>
          <w:szCs w:val="26"/>
        </w:rPr>
        <w:t xml:space="preserve">ваний истца не имеется. Так же указала, что МФ РФ является ненадлежащим ответчиком по делу, поскольку </w:t>
      </w:r>
      <w:proofErr w:type="gramStart"/>
      <w:r w:rsidRPr="003162C9">
        <w:rPr>
          <w:sz w:val="26"/>
          <w:szCs w:val="26"/>
        </w:rPr>
        <w:t>вред</w:t>
      </w:r>
      <w:r w:rsidR="003162C9">
        <w:rPr>
          <w:sz w:val="26"/>
          <w:szCs w:val="26"/>
          <w:lang w:val="ru-RU"/>
        </w:rPr>
        <w:t>,</w:t>
      </w:r>
      <w:r w:rsidRPr="003162C9">
        <w:rPr>
          <w:sz w:val="26"/>
          <w:szCs w:val="26"/>
        </w:rPr>
        <w:t xml:space="preserve"> причиненный в результате бездействия должностных лиц взыскивается</w:t>
      </w:r>
      <w:proofErr w:type="gramEnd"/>
      <w:r w:rsidRPr="003162C9">
        <w:rPr>
          <w:sz w:val="26"/>
          <w:szCs w:val="26"/>
        </w:rPr>
        <w:t xml:space="preserve"> с главного распорядителя, которым выступает СК России.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Третье лицо Ч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С.Д. с ис</w:t>
      </w:r>
      <w:r w:rsidRPr="003162C9">
        <w:rPr>
          <w:sz w:val="26"/>
          <w:szCs w:val="26"/>
        </w:rPr>
        <w:t>ком не согласился, поддержал доводы представителя СК России.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Суд, заслушав пояснения сторон, участвующих в деле, считает иск не подлежащим удовлетворению.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В соответствии с п. 1 ст. 1064 НК РФ вред,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В соответствии со ст. 1069 ГК РФ вред, причиненный</w:t>
      </w:r>
      <w:r w:rsidRPr="003162C9">
        <w:rPr>
          <w:sz w:val="26"/>
          <w:szCs w:val="26"/>
        </w:rPr>
        <w:t xml:space="preserve"> гражданину или юридическому лицу в результате незаконных действий (бездействия); государственных органов, органов местного самоуправления либо должностных лиц этих органов, в том числе в результате издания не соответствующего закону или иному правовому ак</w:t>
      </w:r>
      <w:r w:rsidRPr="003162C9">
        <w:rPr>
          <w:sz w:val="26"/>
          <w:szCs w:val="26"/>
        </w:rPr>
        <w:t>ту акта государственного органа или органа местного самоуправления, подлежит возмещению. Вред возмещается за счет соответственно казны Российской Федерации, казны субъекта Российской Федерации или казны муниципального образования.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В судебном заседании уста</w:t>
      </w:r>
      <w:r w:rsidRPr="003162C9">
        <w:rPr>
          <w:sz w:val="26"/>
          <w:szCs w:val="26"/>
        </w:rPr>
        <w:t>новлено и подтверждается письменными материалами дела, что 14.12.2006 года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обратился в прокуратуру Центрального района г. Челябинска о привлечении к уголовной ответственности должностных лиц УВД г. Челябинска в связи с фальсификацией ими проток</w:t>
      </w:r>
      <w:r w:rsidRPr="003162C9">
        <w:rPr>
          <w:sz w:val="26"/>
          <w:szCs w:val="26"/>
        </w:rPr>
        <w:t>ола выемки и протокола осмотра вещественного доказательства.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12.09.2009 года следователем </w:t>
      </w:r>
      <w:proofErr w:type="gramStart"/>
      <w:r w:rsidRPr="003162C9">
        <w:rPr>
          <w:sz w:val="26"/>
          <w:szCs w:val="26"/>
        </w:rPr>
        <w:t>СО</w:t>
      </w:r>
      <w:proofErr w:type="gramEnd"/>
      <w:r w:rsidRPr="003162C9">
        <w:rPr>
          <w:sz w:val="26"/>
          <w:szCs w:val="26"/>
        </w:rPr>
        <w:t xml:space="preserve"> </w:t>
      </w:r>
      <w:proofErr w:type="gramStart"/>
      <w:r w:rsidRPr="003162C9">
        <w:rPr>
          <w:sz w:val="26"/>
          <w:szCs w:val="26"/>
        </w:rPr>
        <w:t>по</w:t>
      </w:r>
      <w:proofErr w:type="gramEnd"/>
      <w:r w:rsidRPr="003162C9">
        <w:rPr>
          <w:sz w:val="26"/>
          <w:szCs w:val="26"/>
        </w:rPr>
        <w:t xml:space="preserve"> Центральному району г. Челябинска СУ СК при прокуратуре РФ по Челябинской области вынесено постановление об отказе в возбуждении уголовного дела по заявлению Б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о фальсификации доказательств.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15.05.2012 года постановлением Центрального районного суда г. Челябинска указанное постановление о</w:t>
      </w:r>
      <w:r w:rsidR="003162C9">
        <w:rPr>
          <w:sz w:val="26"/>
          <w:szCs w:val="26"/>
        </w:rPr>
        <w:t>б отказе в возбуждении уголовно</w:t>
      </w:r>
      <w:r w:rsidR="003162C9">
        <w:rPr>
          <w:sz w:val="26"/>
          <w:szCs w:val="26"/>
          <w:lang w:val="ru-RU"/>
        </w:rPr>
        <w:t>го</w:t>
      </w:r>
      <w:r w:rsidRPr="003162C9">
        <w:rPr>
          <w:sz w:val="26"/>
          <w:szCs w:val="26"/>
        </w:rPr>
        <w:t xml:space="preserve"> дела от 12.09.2009 года признано незаконным с обязанием Руководителя следственного</w:t>
      </w:r>
      <w:r w:rsidRPr="003162C9">
        <w:rPr>
          <w:sz w:val="26"/>
          <w:szCs w:val="26"/>
        </w:rPr>
        <w:t xml:space="preserve"> орган</w:t>
      </w:r>
      <w:r w:rsidR="003162C9">
        <w:rPr>
          <w:sz w:val="26"/>
          <w:szCs w:val="26"/>
          <w:lang w:val="ru-RU"/>
        </w:rPr>
        <w:t>а</w:t>
      </w:r>
      <w:r w:rsidRPr="003162C9">
        <w:rPr>
          <w:sz w:val="26"/>
          <w:szCs w:val="26"/>
        </w:rPr>
        <w:t xml:space="preserve"> </w:t>
      </w:r>
      <w:proofErr w:type="gramStart"/>
      <w:r w:rsidRPr="003162C9">
        <w:rPr>
          <w:sz w:val="26"/>
          <w:szCs w:val="26"/>
        </w:rPr>
        <w:t>устранить</w:t>
      </w:r>
      <w:proofErr w:type="gramEnd"/>
      <w:r w:rsidRPr="003162C9">
        <w:rPr>
          <w:sz w:val="26"/>
          <w:szCs w:val="26"/>
        </w:rPr>
        <w:t xml:space="preserve"> допущенные нарушения, а именно дополнительно опросить </w:t>
      </w:r>
      <w:r w:rsidR="003162C9" w:rsidRPr="003162C9">
        <w:rPr>
          <w:sz w:val="26"/>
          <w:szCs w:val="26"/>
        </w:rPr>
        <w:t>С</w:t>
      </w:r>
      <w:r w:rsidR="003162C9">
        <w:rPr>
          <w:sz w:val="26"/>
          <w:szCs w:val="26"/>
          <w:lang w:val="ru-RU"/>
        </w:rPr>
        <w:t>.О.Н.</w:t>
      </w:r>
      <w:r w:rsidRPr="003162C9">
        <w:rPr>
          <w:sz w:val="26"/>
          <w:szCs w:val="26"/>
        </w:rPr>
        <w:t xml:space="preserve"> и </w:t>
      </w:r>
      <w:r w:rsidR="00926C05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П</w:t>
      </w:r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и провести иные проверочные мероприятия.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13.06.2012 года указанное постановление </w:t>
      </w:r>
      <w:r w:rsidRPr="003162C9">
        <w:rPr>
          <w:sz w:val="26"/>
          <w:szCs w:val="26"/>
        </w:rPr>
        <w:t xml:space="preserve">отменено Руководителем </w:t>
      </w:r>
      <w:proofErr w:type="gramStart"/>
      <w:r w:rsidRPr="003162C9">
        <w:rPr>
          <w:sz w:val="26"/>
          <w:szCs w:val="26"/>
        </w:rPr>
        <w:t>СО</w:t>
      </w:r>
      <w:proofErr w:type="gramEnd"/>
      <w:r w:rsidRPr="003162C9">
        <w:rPr>
          <w:sz w:val="26"/>
          <w:szCs w:val="26"/>
        </w:rPr>
        <w:t xml:space="preserve"> </w:t>
      </w:r>
      <w:proofErr w:type="gramStart"/>
      <w:r w:rsidRPr="003162C9">
        <w:rPr>
          <w:sz w:val="26"/>
          <w:szCs w:val="26"/>
        </w:rPr>
        <w:t>по</w:t>
      </w:r>
      <w:proofErr w:type="gramEnd"/>
      <w:r w:rsidRPr="003162C9">
        <w:rPr>
          <w:sz w:val="26"/>
          <w:szCs w:val="26"/>
        </w:rPr>
        <w:t xml:space="preserve"> Центральному</w:t>
      </w:r>
      <w:r w:rsidRPr="003162C9">
        <w:rPr>
          <w:sz w:val="26"/>
          <w:szCs w:val="26"/>
        </w:rPr>
        <w:t xml:space="preserve"> району г. Челябинска СУ СК РФ по Челя</w:t>
      </w:r>
      <w:r w:rsidRPr="003162C9">
        <w:rPr>
          <w:sz w:val="26"/>
          <w:szCs w:val="26"/>
        </w:rPr>
        <w:t xml:space="preserve">бинской </w:t>
      </w:r>
      <w:r w:rsidRPr="003162C9">
        <w:rPr>
          <w:sz w:val="26"/>
          <w:szCs w:val="26"/>
        </w:rPr>
        <w:t>области и материал возвращен для дополнительной</w:t>
      </w:r>
      <w:r w:rsidR="003162C9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проверки.</w:t>
      </w:r>
    </w:p>
    <w:p w:rsidR="00040AE9" w:rsidRPr="003162C9" w:rsidRDefault="00EA1BDC" w:rsidP="003162C9">
      <w:pPr>
        <w:pStyle w:val="1"/>
        <w:shd w:val="clear" w:color="auto" w:fill="auto"/>
        <w:tabs>
          <w:tab w:val="left" w:pos="917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В ходе проведения дополнительной проверки с </w:t>
      </w:r>
      <w:proofErr w:type="spellStart"/>
      <w:r w:rsidRPr="003162C9">
        <w:rPr>
          <w:sz w:val="26"/>
          <w:szCs w:val="26"/>
        </w:rPr>
        <w:t>С</w:t>
      </w:r>
      <w:proofErr w:type="spellEnd"/>
      <w:r w:rsidR="003162C9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О.Н. 12.07.2012 года были взяты</w:t>
      </w:r>
      <w:r w:rsidR="00926C05">
        <w:rPr>
          <w:sz w:val="26"/>
          <w:szCs w:val="26"/>
          <w:lang w:val="ru-RU"/>
        </w:rPr>
        <w:t xml:space="preserve">, </w:t>
      </w:r>
      <w:r w:rsidRPr="003162C9">
        <w:rPr>
          <w:sz w:val="26"/>
          <w:szCs w:val="26"/>
        </w:rPr>
        <w:t>объяснения и 13.07.2012 года вынесено постановление об отказе в возбуждении уголовного дела по</w:t>
      </w:r>
      <w:r w:rsidRPr="003162C9">
        <w:rPr>
          <w:sz w:val="26"/>
          <w:szCs w:val="26"/>
        </w:rPr>
        <w:t xml:space="preserve"> заявлению Б</w:t>
      </w:r>
      <w:r w:rsidR="00926C05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о фальсификации доказательств.</w:t>
      </w:r>
      <w:r w:rsidRPr="003162C9">
        <w:rPr>
          <w:sz w:val="26"/>
          <w:szCs w:val="26"/>
        </w:rPr>
        <w:tab/>
        <w:t>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16.10.2012 года ук</w:t>
      </w:r>
      <w:r w:rsidRPr="003162C9">
        <w:rPr>
          <w:sz w:val="26"/>
          <w:szCs w:val="26"/>
        </w:rPr>
        <w:t>азанное постановление об отказе в возбуждении уголовного дела по заявлению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В.Н. о фальсификации доказательств от 13.07.2012г. отменено </w:t>
      </w:r>
      <w:r w:rsidRPr="003162C9">
        <w:rPr>
          <w:sz w:val="26"/>
          <w:szCs w:val="26"/>
        </w:rPr>
        <w:lastRenderedPageBreak/>
        <w:t>заместителем прокурора Центрального район</w:t>
      </w:r>
      <w:r w:rsidR="0082711B">
        <w:rPr>
          <w:sz w:val="26"/>
          <w:szCs w:val="26"/>
        </w:rPr>
        <w:t xml:space="preserve">а г. Челябинска, поскольку не </w:t>
      </w:r>
      <w:r w:rsidR="0082711B">
        <w:rPr>
          <w:sz w:val="26"/>
          <w:szCs w:val="26"/>
          <w:lang w:val="ru-RU"/>
        </w:rPr>
        <w:t xml:space="preserve">был </w:t>
      </w:r>
      <w:r w:rsidRPr="003162C9">
        <w:rPr>
          <w:sz w:val="26"/>
          <w:szCs w:val="26"/>
        </w:rPr>
        <w:t>опрошен П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М.В.</w:t>
      </w:r>
    </w:p>
    <w:p w:rsidR="00040AE9" w:rsidRPr="003162C9" w:rsidRDefault="00EA1BDC" w:rsidP="003162C9">
      <w:pPr>
        <w:pStyle w:val="1"/>
        <w:numPr>
          <w:ilvl w:val="0"/>
          <w:numId w:val="1"/>
        </w:numPr>
        <w:shd w:val="clear" w:color="auto" w:fill="auto"/>
        <w:tabs>
          <w:tab w:val="left" w:pos="1551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года П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М.В</w:t>
      </w:r>
      <w:r w:rsidRPr="003162C9">
        <w:rPr>
          <w:sz w:val="26"/>
          <w:szCs w:val="26"/>
        </w:rPr>
        <w:t xml:space="preserve">. был </w:t>
      </w:r>
      <w:proofErr w:type="gramStart"/>
      <w:r w:rsidRPr="003162C9">
        <w:rPr>
          <w:sz w:val="26"/>
          <w:szCs w:val="26"/>
        </w:rPr>
        <w:t xml:space="preserve">опрошен </w:t>
      </w:r>
      <w:r w:rsidR="0082711B">
        <w:rPr>
          <w:sz w:val="26"/>
          <w:szCs w:val="26"/>
          <w:lang w:val="ru-RU"/>
        </w:rPr>
        <w:t>от</w:t>
      </w:r>
      <w:r w:rsidRPr="003162C9">
        <w:rPr>
          <w:sz w:val="26"/>
          <w:szCs w:val="26"/>
        </w:rPr>
        <w:t xml:space="preserve"> 15.12.2012 года вынесено</w:t>
      </w:r>
      <w:proofErr w:type="gramEnd"/>
      <w:r w:rsidRPr="003162C9">
        <w:rPr>
          <w:sz w:val="26"/>
          <w:szCs w:val="26"/>
        </w:rPr>
        <w:t xml:space="preserve"> постановление об отказе в возбуждении уголовного дела по заявлению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о фальсификации доказательств.</w:t>
      </w:r>
    </w:p>
    <w:p w:rsidR="00040AE9" w:rsidRPr="003162C9" w:rsidRDefault="00EA1BDC" w:rsidP="003162C9">
      <w:pPr>
        <w:pStyle w:val="1"/>
        <w:numPr>
          <w:ilvl w:val="0"/>
          <w:numId w:val="2"/>
        </w:numPr>
        <w:shd w:val="clear" w:color="auto" w:fill="auto"/>
        <w:tabs>
          <w:tab w:val="left" w:pos="1642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3162C9">
        <w:rPr>
          <w:sz w:val="26"/>
          <w:szCs w:val="26"/>
        </w:rPr>
        <w:t>года постановлением Центрального районного суда г. Челябинска указанное постановление об отказе в возбуж</w:t>
      </w:r>
      <w:r w:rsidRPr="003162C9">
        <w:rPr>
          <w:sz w:val="26"/>
          <w:szCs w:val="26"/>
        </w:rPr>
        <w:t>дении уголовного дела от 15.12.2012 года признано незаконным с обязанием Руководителя следственного органа устранить допущенные нарушения, а именно устранить двоякое суждение следователя о возможной причастности С</w:t>
      </w:r>
      <w:r w:rsidR="0082711B">
        <w:rPr>
          <w:sz w:val="26"/>
          <w:szCs w:val="26"/>
          <w:lang w:val="ru-RU"/>
        </w:rPr>
        <w:t>.</w:t>
      </w:r>
      <w:r w:rsidR="0082711B">
        <w:rPr>
          <w:sz w:val="26"/>
          <w:szCs w:val="26"/>
        </w:rPr>
        <w:t xml:space="preserve"> и П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к совершению преступлений,</w:t>
      </w:r>
      <w:r w:rsidRPr="003162C9">
        <w:rPr>
          <w:sz w:val="26"/>
          <w:szCs w:val="26"/>
        </w:rPr>
        <w:t xml:space="preserve"> что нарушает право С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, </w:t>
      </w:r>
      <w:r w:rsidR="0082711B">
        <w:rPr>
          <w:sz w:val="26"/>
          <w:szCs w:val="26"/>
          <w:lang w:val="ru-RU"/>
        </w:rPr>
        <w:t>П.</w:t>
      </w:r>
      <w:r w:rsidRPr="003162C9">
        <w:rPr>
          <w:sz w:val="26"/>
          <w:szCs w:val="26"/>
        </w:rPr>
        <w:t xml:space="preserve"> и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на судебную защиту.</w:t>
      </w:r>
      <w:proofErr w:type="gramEnd"/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3162C9">
        <w:rPr>
          <w:sz w:val="26"/>
          <w:szCs w:val="26"/>
        </w:rPr>
        <w:t xml:space="preserve">19.04.2013 года указанное постановление об </w:t>
      </w:r>
      <w:r w:rsidR="0082711B">
        <w:rPr>
          <w:sz w:val="26"/>
          <w:szCs w:val="26"/>
          <w:lang w:val="ru-RU"/>
        </w:rPr>
        <w:t>отказе</w:t>
      </w:r>
      <w:r w:rsidRPr="003162C9">
        <w:rPr>
          <w:sz w:val="26"/>
          <w:szCs w:val="26"/>
        </w:rPr>
        <w:t xml:space="preserve"> в возбуждении уголовного дела по заявлению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В.Н. о фальсификации доказательств </w:t>
      </w:r>
      <w:r w:rsidR="0082711B">
        <w:rPr>
          <w:sz w:val="26"/>
          <w:szCs w:val="26"/>
          <w:lang w:val="ru-RU"/>
        </w:rPr>
        <w:t>от</w:t>
      </w:r>
      <w:r w:rsidRPr="003162C9">
        <w:rPr>
          <w:sz w:val="26"/>
          <w:szCs w:val="26"/>
        </w:rPr>
        <w:t xml:space="preserve"> 15.12.2012г. отменено руководителем СО по Централ</w:t>
      </w:r>
      <w:r w:rsidRPr="003162C9">
        <w:rPr>
          <w:sz w:val="26"/>
          <w:szCs w:val="26"/>
        </w:rPr>
        <w:t>ьному району г. Челябинска СУ СК РФ по Челябинской области, вынесенное следователем Черновым С.Д. с целью проведения дополнительной проверки, по результатам которой вынесено постановление об отказе в возбуждении уголовного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дела,</w:t>
      </w:r>
      <w:proofErr w:type="gramEnd"/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26.07.2015 года следователе</w:t>
      </w:r>
      <w:r w:rsidRPr="003162C9">
        <w:rPr>
          <w:sz w:val="26"/>
          <w:szCs w:val="26"/>
        </w:rPr>
        <w:t>м следственного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отдела по Центральному району г. Челябинска СУ СК РФ по Челябинской области вынесено постановление об отказе в возбуждении уголовного дела по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заявлению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о фальсификации доказательств. Указанное постановление вступило в законную силу.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Таким образом, доводы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В.Н. о </w:t>
      </w:r>
      <w:r w:rsidR="0082711B">
        <w:rPr>
          <w:sz w:val="26"/>
          <w:szCs w:val="26"/>
          <w:lang w:val="ru-RU"/>
        </w:rPr>
        <w:t>бе</w:t>
      </w:r>
      <w:r w:rsidRPr="003162C9">
        <w:rPr>
          <w:sz w:val="26"/>
          <w:szCs w:val="26"/>
        </w:rPr>
        <w:t>зде</w:t>
      </w:r>
      <w:r w:rsidR="0082711B">
        <w:rPr>
          <w:sz w:val="26"/>
          <w:szCs w:val="26"/>
          <w:lang w:val="ru-RU"/>
        </w:rPr>
        <w:t>й</w:t>
      </w:r>
      <w:r w:rsidRPr="003162C9">
        <w:rPr>
          <w:sz w:val="26"/>
          <w:szCs w:val="26"/>
        </w:rPr>
        <w:t>ствии сотрудников СУ СК РФ по Челябинской области являются необоснованными, доказательств их бездействия в су</w:t>
      </w:r>
      <w:r w:rsidRPr="003162C9">
        <w:rPr>
          <w:sz w:val="26"/>
          <w:szCs w:val="26"/>
        </w:rPr>
        <w:t>дебном заседании не установлено. По всем обращениям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В.Н. были приняты процессуальные решения, которые в установленный законом срок были ему направлены.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Учитывая </w:t>
      </w:r>
      <w:proofErr w:type="gramStart"/>
      <w:r w:rsidRPr="003162C9">
        <w:rPr>
          <w:sz w:val="26"/>
          <w:szCs w:val="26"/>
        </w:rPr>
        <w:t>изложенное</w:t>
      </w:r>
      <w:proofErr w:type="gramEnd"/>
      <w:r w:rsidRPr="003162C9">
        <w:rPr>
          <w:sz w:val="26"/>
          <w:szCs w:val="26"/>
        </w:rPr>
        <w:t>, требования положений ст. 151, 1100 ГК РФ оснований для удовлетворения требо</w:t>
      </w:r>
      <w:r w:rsidRPr="003162C9">
        <w:rPr>
          <w:sz w:val="26"/>
          <w:szCs w:val="26"/>
        </w:rPr>
        <w:t>ваний истца о взыскании компенсации морального вреда не имеется.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В силу п.1 ст. 15 ГК Российской Федерации</w:t>
      </w:r>
      <w:r w:rsidRPr="003162C9">
        <w:rPr>
          <w:sz w:val="26"/>
          <w:szCs w:val="26"/>
        </w:rPr>
        <w:t xml:space="preserve"> лицо, право которого нарушено, может требовать полного возмещения причиненных ему убытков</w:t>
      </w:r>
      <w:r w:rsidR="0082711B">
        <w:rPr>
          <w:sz w:val="26"/>
          <w:szCs w:val="26"/>
          <w:lang w:val="ru-RU"/>
        </w:rPr>
        <w:t>,</w:t>
      </w:r>
      <w:r w:rsidRPr="003162C9">
        <w:rPr>
          <w:sz w:val="26"/>
          <w:szCs w:val="26"/>
        </w:rPr>
        <w:t xml:space="preserve"> если законом или договором не предусмотрено возмещение </w:t>
      </w:r>
      <w:r w:rsidRPr="003162C9">
        <w:rPr>
          <w:sz w:val="26"/>
          <w:szCs w:val="26"/>
        </w:rPr>
        <w:t>убытков в меньшем размере.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В силу п. 2 ст. 15 ГК РФ под убытками понимаются расходы, которые лицо, чье право нарушено, произвело или должно будет произвести для </w:t>
      </w:r>
      <w:r w:rsidR="0082711B">
        <w:rPr>
          <w:sz w:val="26"/>
          <w:szCs w:val="26"/>
          <w:lang w:val="ru-RU"/>
        </w:rPr>
        <w:t>восстановления</w:t>
      </w:r>
      <w:r w:rsidRPr="003162C9">
        <w:rPr>
          <w:sz w:val="26"/>
          <w:szCs w:val="26"/>
        </w:rPr>
        <w:t xml:space="preserve"> нарушенного права.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Так из материалов </w:t>
      </w:r>
      <w:proofErr w:type="spellStart"/>
      <w:r w:rsidRPr="003162C9">
        <w:rPr>
          <w:sz w:val="26"/>
          <w:szCs w:val="26"/>
        </w:rPr>
        <w:t>доследственной</w:t>
      </w:r>
      <w:proofErr w:type="spellEnd"/>
      <w:r w:rsidRPr="003162C9">
        <w:rPr>
          <w:sz w:val="26"/>
          <w:szCs w:val="26"/>
        </w:rPr>
        <w:t xml:space="preserve"> проверки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№ 920пр/2009 по за</w:t>
      </w:r>
      <w:r w:rsidRPr="003162C9">
        <w:rPr>
          <w:sz w:val="26"/>
          <w:szCs w:val="26"/>
        </w:rPr>
        <w:t>явлению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В.Н. следует, что при проведении </w:t>
      </w:r>
      <w:proofErr w:type="spellStart"/>
      <w:r w:rsidRPr="003162C9">
        <w:rPr>
          <w:sz w:val="26"/>
          <w:szCs w:val="26"/>
        </w:rPr>
        <w:t>доследственной</w:t>
      </w:r>
      <w:proofErr w:type="spellEnd"/>
      <w:r w:rsidRPr="003162C9">
        <w:rPr>
          <w:sz w:val="26"/>
          <w:szCs w:val="26"/>
        </w:rPr>
        <w:t xml:space="preserve"> проверки страшим следователем прокуратуры Центрального района г. Челябинска 28.02.2007 года была назначена </w:t>
      </w:r>
      <w:r w:rsidR="0082711B">
        <w:rPr>
          <w:sz w:val="26"/>
          <w:szCs w:val="26"/>
          <w:lang w:val="ru-RU"/>
        </w:rPr>
        <w:t>почерковедческая</w:t>
      </w:r>
      <w:r w:rsidRPr="003162C9">
        <w:rPr>
          <w:sz w:val="26"/>
          <w:szCs w:val="26"/>
        </w:rPr>
        <w:t xml:space="preserve"> судебная экспертиза.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Согласно акту экспертного исследования № </w:t>
      </w:r>
      <w:r w:rsidRPr="003162C9">
        <w:rPr>
          <w:sz w:val="26"/>
          <w:szCs w:val="26"/>
        </w:rPr>
        <w:t>500/1</w:t>
      </w:r>
      <w:r w:rsidRPr="003162C9">
        <w:rPr>
          <w:sz w:val="26"/>
          <w:szCs w:val="26"/>
        </w:rPr>
        <w:t xml:space="preserve"> от 20.04.2007г., составленного ГУ ЧЛСЭ МЮ РФ установлено, что изображение подписи от имени Ж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(оборотная сторона протокола выемки от 29.07.1998г.) является изображением подлинной подписи Ж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С.В.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Изображение подписи от имени Ж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на оборотной </w:t>
      </w:r>
      <w:r w:rsidRPr="003162C9">
        <w:rPr>
          <w:sz w:val="26"/>
          <w:szCs w:val="26"/>
        </w:rPr>
        <w:t xml:space="preserve">стороне протокола осмотра вещественного доказательства от 29.07.1998г. вероятно является изображением </w:t>
      </w:r>
      <w:proofErr w:type="gramStart"/>
      <w:r w:rsidRPr="003162C9">
        <w:rPr>
          <w:sz w:val="26"/>
          <w:szCs w:val="26"/>
        </w:rPr>
        <w:t>подписи, выполненной с подражанием подлинной подписи Ж</w:t>
      </w:r>
      <w:r w:rsidRPr="003162C9">
        <w:rPr>
          <w:sz w:val="26"/>
          <w:szCs w:val="26"/>
        </w:rPr>
        <w:t>. Решить вопрос в категоричной форме не представилось</w:t>
      </w:r>
      <w:proofErr w:type="gramEnd"/>
      <w:r w:rsidRPr="003162C9">
        <w:rPr>
          <w:sz w:val="26"/>
          <w:szCs w:val="26"/>
        </w:rPr>
        <w:t xml:space="preserve"> возможным. Установить являются ли изобра</w:t>
      </w:r>
      <w:r w:rsidRPr="003162C9">
        <w:rPr>
          <w:sz w:val="26"/>
          <w:szCs w:val="26"/>
        </w:rPr>
        <w:t>жения - подписей от имени К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 xml:space="preserve"> на оборотных листах протокола выемки и </w:t>
      </w:r>
      <w:r w:rsidRPr="003162C9">
        <w:rPr>
          <w:sz w:val="26"/>
          <w:szCs w:val="26"/>
        </w:rPr>
        <w:lastRenderedPageBreak/>
        <w:t>копии протокола осмотра</w:t>
      </w:r>
      <w:r w:rsidR="0082711B">
        <w:rPr>
          <w:sz w:val="26"/>
          <w:szCs w:val="26"/>
          <w:lang w:val="ru-RU"/>
        </w:rPr>
        <w:t xml:space="preserve"> изображением</w:t>
      </w:r>
      <w:r w:rsidRPr="003162C9">
        <w:rPr>
          <w:sz w:val="26"/>
          <w:szCs w:val="26"/>
        </w:rPr>
        <w:t xml:space="preserve"> подписей </w:t>
      </w:r>
      <w:r w:rsidR="0082711B">
        <w:rPr>
          <w:sz w:val="26"/>
          <w:szCs w:val="26"/>
          <w:lang w:val="ru-RU"/>
        </w:rPr>
        <w:t>К.</w:t>
      </w:r>
      <w:r w:rsidRPr="003162C9">
        <w:rPr>
          <w:sz w:val="26"/>
          <w:szCs w:val="26"/>
        </w:rPr>
        <w:t xml:space="preserve"> и</w:t>
      </w:r>
      <w:r w:rsidR="0082711B">
        <w:rPr>
          <w:sz w:val="26"/>
          <w:szCs w:val="26"/>
          <w:lang w:val="ru-RU"/>
        </w:rPr>
        <w:t>л</w:t>
      </w:r>
      <w:r w:rsidRPr="003162C9">
        <w:rPr>
          <w:sz w:val="26"/>
          <w:szCs w:val="26"/>
        </w:rPr>
        <w:t xml:space="preserve">и </w:t>
      </w:r>
      <w:proofErr w:type="gramStart"/>
      <w:r w:rsidRPr="003162C9">
        <w:rPr>
          <w:sz w:val="26"/>
          <w:szCs w:val="26"/>
        </w:rPr>
        <w:t>выполнены с подражанием установить не представляется</w:t>
      </w:r>
      <w:proofErr w:type="gramEnd"/>
      <w:r w:rsidRPr="003162C9">
        <w:rPr>
          <w:sz w:val="26"/>
          <w:szCs w:val="26"/>
        </w:rPr>
        <w:t xml:space="preserve"> возможным.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Поскольку почерковедческая экспертиза была проведена следст</w:t>
      </w:r>
      <w:r w:rsidRPr="003162C9">
        <w:rPr>
          <w:sz w:val="26"/>
          <w:szCs w:val="26"/>
        </w:rPr>
        <w:t>венными органами</w:t>
      </w:r>
      <w:r w:rsidRPr="003162C9">
        <w:rPr>
          <w:sz w:val="26"/>
          <w:szCs w:val="26"/>
        </w:rPr>
        <w:t xml:space="preserve"> при проведении </w:t>
      </w:r>
      <w:proofErr w:type="spellStart"/>
      <w:r w:rsidRPr="003162C9">
        <w:rPr>
          <w:sz w:val="26"/>
          <w:szCs w:val="26"/>
        </w:rPr>
        <w:t>доследственной</w:t>
      </w:r>
      <w:proofErr w:type="spellEnd"/>
      <w:r w:rsidRPr="003162C9">
        <w:rPr>
          <w:sz w:val="26"/>
          <w:szCs w:val="26"/>
        </w:rPr>
        <w:t xml:space="preserve"> проверки, расходы </w:t>
      </w:r>
      <w:r w:rsidR="0082711B">
        <w:rPr>
          <w:sz w:val="26"/>
          <w:szCs w:val="26"/>
          <w:lang w:val="ru-RU"/>
        </w:rPr>
        <w:t>понесённые</w:t>
      </w:r>
      <w:r w:rsidRPr="003162C9">
        <w:rPr>
          <w:sz w:val="26"/>
          <w:szCs w:val="26"/>
        </w:rPr>
        <w:t xml:space="preserve"> истцом в размере 9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000 рублей 06.05.2009 года с целью составления справки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 xml:space="preserve">- экспертного исследования НИИ СТЭЛС </w:t>
      </w:r>
      <w:r w:rsidRPr="003162C9">
        <w:rPr>
          <w:sz w:val="26"/>
          <w:szCs w:val="26"/>
        </w:rPr>
        <w:t xml:space="preserve">по тем же вопросам не являлись необходимыми, были понесены истцом по </w:t>
      </w:r>
      <w:r w:rsidRPr="003162C9">
        <w:rPr>
          <w:sz w:val="26"/>
          <w:szCs w:val="26"/>
        </w:rPr>
        <w:t>собственной инициативе, не состоят в причинн</w:t>
      </w:r>
      <w:proofErr w:type="gramStart"/>
      <w:r w:rsidRPr="003162C9">
        <w:rPr>
          <w:sz w:val="26"/>
          <w:szCs w:val="26"/>
        </w:rPr>
        <w:t>о-</w:t>
      </w:r>
      <w:proofErr w:type="gramEnd"/>
      <w:r w:rsidRPr="003162C9">
        <w:rPr>
          <w:sz w:val="26"/>
          <w:szCs w:val="26"/>
        </w:rPr>
        <w:t xml:space="preserve"> следственной связи с действиями (бездействием) СУ СК РФ по Челябинской области, их вина в несении таких расходов истцом по делу не установлена, в </w:t>
      </w:r>
      <w:proofErr w:type="gramStart"/>
      <w:r w:rsidRPr="003162C9">
        <w:rPr>
          <w:sz w:val="26"/>
          <w:szCs w:val="26"/>
        </w:rPr>
        <w:t>связи</w:t>
      </w:r>
      <w:proofErr w:type="gramEnd"/>
      <w:r w:rsidRPr="003162C9">
        <w:rPr>
          <w:sz w:val="26"/>
          <w:szCs w:val="26"/>
        </w:rPr>
        <w:t xml:space="preserve"> с чем денежные средства в</w:t>
      </w:r>
      <w:r w:rsidRPr="003162C9">
        <w:rPr>
          <w:sz w:val="26"/>
          <w:szCs w:val="26"/>
        </w:rPr>
        <w:t xml:space="preserve"> размере 9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 xml:space="preserve">000 </w:t>
      </w:r>
      <w:r w:rsidR="0082711B">
        <w:rPr>
          <w:sz w:val="26"/>
          <w:szCs w:val="26"/>
          <w:lang w:val="ru-RU"/>
        </w:rPr>
        <w:t xml:space="preserve"> </w:t>
      </w:r>
      <w:r w:rsidRPr="003162C9">
        <w:rPr>
          <w:sz w:val="26"/>
          <w:szCs w:val="26"/>
        </w:rPr>
        <w:t>рублей не подлежа</w:t>
      </w:r>
      <w:r w:rsidRPr="003162C9">
        <w:rPr>
          <w:sz w:val="26"/>
          <w:szCs w:val="26"/>
        </w:rPr>
        <w:t>т взысканию с ответчиков.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На основании изложенного, руководствуясь </w:t>
      </w:r>
      <w:proofErr w:type="spellStart"/>
      <w:r w:rsidRPr="003162C9">
        <w:rPr>
          <w:sz w:val="26"/>
          <w:szCs w:val="26"/>
        </w:rPr>
        <w:t>с</w:t>
      </w:r>
      <w:proofErr w:type="gramStart"/>
      <w:r w:rsidRPr="003162C9">
        <w:rPr>
          <w:sz w:val="26"/>
          <w:szCs w:val="26"/>
        </w:rPr>
        <w:t>т</w:t>
      </w:r>
      <w:proofErr w:type="spellEnd"/>
      <w:r w:rsidRPr="003162C9">
        <w:rPr>
          <w:sz w:val="26"/>
          <w:szCs w:val="26"/>
        </w:rPr>
        <w:t>-</w:t>
      </w:r>
      <w:proofErr w:type="gramEnd"/>
      <w:r w:rsidRPr="003162C9">
        <w:rPr>
          <w:sz w:val="26"/>
          <w:szCs w:val="26"/>
        </w:rPr>
        <w:t>.ст. 194-198 ГПК РФ, суд</w:t>
      </w:r>
    </w:p>
    <w:p w:rsidR="0082711B" w:rsidRDefault="0082711B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</w:pPr>
    </w:p>
    <w:p w:rsidR="00040AE9" w:rsidRDefault="0082711B" w:rsidP="0082711B">
      <w:pPr>
        <w:pStyle w:val="1"/>
        <w:shd w:val="clear" w:color="auto" w:fill="auto"/>
        <w:spacing w:before="0" w:after="0" w:line="240" w:lineRule="auto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РЕШ</w:t>
      </w:r>
      <w:r w:rsidR="00EA1BDC" w:rsidRPr="003162C9">
        <w:rPr>
          <w:sz w:val="26"/>
          <w:szCs w:val="26"/>
        </w:rPr>
        <w:t>И</w:t>
      </w:r>
      <w:r w:rsidR="00EA1BDC" w:rsidRPr="003162C9">
        <w:rPr>
          <w:sz w:val="26"/>
          <w:szCs w:val="26"/>
        </w:rPr>
        <w:t>Л:</w:t>
      </w:r>
    </w:p>
    <w:p w:rsidR="0082711B" w:rsidRPr="0082711B" w:rsidRDefault="0082711B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</w:pP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>В удовлетворении исковых требований Б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В</w:t>
      </w:r>
      <w:r w:rsidR="0082711B">
        <w:rPr>
          <w:sz w:val="26"/>
          <w:szCs w:val="26"/>
          <w:lang w:val="ru-RU"/>
        </w:rPr>
        <w:t>.</w:t>
      </w:r>
      <w:r w:rsidRPr="003162C9">
        <w:rPr>
          <w:sz w:val="26"/>
          <w:szCs w:val="26"/>
        </w:rPr>
        <w:t>Н</w:t>
      </w:r>
      <w:r w:rsidR="0082711B">
        <w:rPr>
          <w:sz w:val="26"/>
          <w:szCs w:val="26"/>
          <w:lang w:val="ru-RU"/>
        </w:rPr>
        <w:t xml:space="preserve">. </w:t>
      </w:r>
      <w:r w:rsidRPr="003162C9">
        <w:rPr>
          <w:sz w:val="26"/>
          <w:szCs w:val="26"/>
        </w:rPr>
        <w:t>к Следственному Комитету России, Следственному управлению Следственного Комитета России по Челябинской области, Министерству финансов РФ о взыскании компенсации морального вреда, материального</w:t>
      </w:r>
      <w:r w:rsidRPr="003162C9">
        <w:rPr>
          <w:sz w:val="26"/>
          <w:szCs w:val="26"/>
        </w:rPr>
        <w:t xml:space="preserve"> ущерба - отказать.</w:t>
      </w:r>
    </w:p>
    <w:p w:rsidR="00040AE9" w:rsidRPr="003162C9" w:rsidRDefault="00EA1BDC" w:rsidP="003162C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162C9">
        <w:rPr>
          <w:sz w:val="26"/>
          <w:szCs w:val="26"/>
        </w:rPr>
        <w:t xml:space="preserve">Решение может быть обжаловано </w:t>
      </w:r>
      <w:proofErr w:type="gramStart"/>
      <w:r w:rsidRPr="003162C9">
        <w:rPr>
          <w:sz w:val="26"/>
          <w:szCs w:val="26"/>
        </w:rPr>
        <w:t xml:space="preserve">в Челябинский областной суд в течение месяца со дня принятия решения в окончательной форме через </w:t>
      </w:r>
      <w:r w:rsidRPr="003162C9">
        <w:rPr>
          <w:sz w:val="26"/>
          <w:szCs w:val="26"/>
        </w:rPr>
        <w:t>Центральный районный суд</w:t>
      </w:r>
      <w:proofErr w:type="gramEnd"/>
      <w:r w:rsidRPr="003162C9">
        <w:rPr>
          <w:sz w:val="26"/>
          <w:szCs w:val="26"/>
        </w:rPr>
        <w:t xml:space="preserve"> г. Челябинска.</w:t>
      </w:r>
      <w:bookmarkStart w:id="0" w:name="_GoBack"/>
      <w:bookmarkEnd w:id="0"/>
    </w:p>
    <w:sectPr w:rsidR="00040AE9" w:rsidRPr="003162C9" w:rsidSect="0082711B">
      <w:headerReference w:type="even" r:id="rId8"/>
      <w:headerReference w:type="default" r:id="rId9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DC" w:rsidRDefault="00EA1BDC">
      <w:r>
        <w:separator/>
      </w:r>
    </w:p>
  </w:endnote>
  <w:endnote w:type="continuationSeparator" w:id="0">
    <w:p w:rsidR="00EA1BDC" w:rsidRDefault="00EA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DC" w:rsidRDefault="00EA1BDC"/>
  </w:footnote>
  <w:footnote w:type="continuationSeparator" w:id="0">
    <w:p w:rsidR="00EA1BDC" w:rsidRDefault="00EA1B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442317"/>
      <w:docPartObj>
        <w:docPartGallery w:val="Page Numbers (Top of Page)"/>
        <w:docPartUnique/>
      </w:docPartObj>
    </w:sdtPr>
    <w:sdtContent>
      <w:p w:rsidR="0082711B" w:rsidRDefault="008271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711B">
          <w:rPr>
            <w:noProof/>
            <w:lang w:val="ru-RU"/>
          </w:rPr>
          <w:t>4</w:t>
        </w:r>
        <w:r>
          <w:fldChar w:fldCharType="end"/>
        </w:r>
      </w:p>
    </w:sdtContent>
  </w:sdt>
  <w:p w:rsidR="0082711B" w:rsidRDefault="008271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1B" w:rsidRDefault="0082711B">
    <w:pPr>
      <w:pStyle w:val="a5"/>
      <w:jc w:val="center"/>
      <w:rPr>
        <w:lang w:val="ru-RU"/>
      </w:rPr>
    </w:pPr>
  </w:p>
  <w:p w:rsidR="0082711B" w:rsidRDefault="0082711B">
    <w:pPr>
      <w:pStyle w:val="a5"/>
      <w:jc w:val="center"/>
    </w:pPr>
    <w:sdt>
      <w:sdtPr>
        <w:id w:val="-201652536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82711B">
          <w:rPr>
            <w:noProof/>
            <w:lang w:val="ru-RU"/>
          </w:rPr>
          <w:t>2</w:t>
        </w:r>
        <w:r>
          <w:fldChar w:fldCharType="end"/>
        </w:r>
      </w:sdtContent>
    </w:sdt>
  </w:p>
  <w:p w:rsidR="0082711B" w:rsidRDefault="008271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6F89"/>
    <w:multiLevelType w:val="multilevel"/>
    <w:tmpl w:val="780E3ACE"/>
    <w:lvl w:ilvl="0">
      <w:start w:val="2012"/>
      <w:numFmt w:val="decimal"/>
      <w:lvlText w:val="1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527A24"/>
    <w:multiLevelType w:val="multilevel"/>
    <w:tmpl w:val="062E5402"/>
    <w:lvl w:ilvl="0">
      <w:start w:val="2013"/>
      <w:numFmt w:val="decimal"/>
      <w:lvlText w:val="21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E9"/>
    <w:rsid w:val="00040AE9"/>
    <w:rsid w:val="003162C9"/>
    <w:rsid w:val="0082711B"/>
    <w:rsid w:val="00926C05"/>
    <w:rsid w:val="00EA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68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271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11B"/>
    <w:rPr>
      <w:color w:val="000000"/>
    </w:rPr>
  </w:style>
  <w:style w:type="paragraph" w:styleId="a7">
    <w:name w:val="footer"/>
    <w:basedOn w:val="a"/>
    <w:link w:val="a8"/>
    <w:uiPriority w:val="99"/>
    <w:unhideWhenUsed/>
    <w:rsid w:val="008271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11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68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271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11B"/>
    <w:rPr>
      <w:color w:val="000000"/>
    </w:rPr>
  </w:style>
  <w:style w:type="paragraph" w:styleId="a7">
    <w:name w:val="footer"/>
    <w:basedOn w:val="a"/>
    <w:link w:val="a8"/>
    <w:uiPriority w:val="99"/>
    <w:unhideWhenUsed/>
    <w:rsid w:val="008271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11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Шолохова Олеся Станиславовна</dc:creator>
  <cp:lastModifiedBy>Шолохова Олеся Станиславовна</cp:lastModifiedBy>
  <cp:revision>1</cp:revision>
  <dcterms:created xsi:type="dcterms:W3CDTF">2016-11-25T09:52:00Z</dcterms:created>
  <dcterms:modified xsi:type="dcterms:W3CDTF">2016-11-25T10:41:00Z</dcterms:modified>
</cp:coreProperties>
</file>